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2400"/>
      </w:pPr>
    </w:p>
    <w:p>
      <w:pPr>
        <w:spacing w:before="0" w:after="240"/>
        <w:jc w:val="center"/>
      </w:pPr>
      <w:r>
        <w:rPr>
          <w:b/>
          <w:sz w:val="48"/>
          <w:szCs w:val="48"/>
        </w:rPr>
        <w:t xml:space="preserve">Årsredovisning</w:t>
      </w:r>
    </w:p>
    <w:p>
      <w:pPr>
        <w:spacing w:before="0" w:after="120"/>
        <w:jc w:val="center"/>
      </w:pPr>
      <w:r>
        <w:rPr>
          <w:sz w:val="32"/>
          <w:szCs w:val="32"/>
        </w:rPr>
        <w:t xml:space="preserve">Företagsnamn AB</w:t>
      </w:r>
    </w:p>
    <w:p>
      <w:pPr>
        <w:spacing w:before="0" w:after="120"/>
        <w:jc w:val="center"/>
      </w:pPr>
      <w:r>
        <w:t xml:space="preserve">Organisationsnummer NNNNNN-NNNN</w:t>
      </w:r>
    </w:p>
    <w:p>
      <w:pPr>
        <w:spacing w:before="0" w:after="600"/>
        <w:jc w:val="center"/>
      </w:pPr>
      <w:r>
        <w:t xml:space="preserve">Räkenskapsåret ÅÅÅÅ-MM-DD till ÅÅÅÅ-MM-DD</w:t>
      </w:r>
    </w:p>
    <w:p>
      <w:pPr>
        <w:spacing w:before="0" w:after="120"/>
      </w:pPr>
      <w:r>
        <w:rPr>
          <w:i/>
        </w:rPr>
        <w:t xml:space="preserve">Mall enligt K2 (BFNAR 2016:10) för mindre aktiebolag. Mallen är själva dokumentet: den genererar ingenting, du fyller i den, skriver ut den och postar den. Mallen kommer från </w:t>
      </w:r>
      <w:hyperlink r:id="rIdSkickly">
        <w:r>
          <w:rPr>
            <w:i/>
            <w:color w:val="0563C1"/>
            <w:u w:val="single"/>
          </w:rPr>
          <w:t xml:space="preserve">skickly.se</w:t>
        </w:r>
      </w:hyperlink>
      <w:r>
        <w:rPr>
          <w:i/>
        </w:rPr>
        <w:t xml:space="preserve"> och får användas fritt. Uppdaterad 2026-08-13.</w:t>
      </w:r>
    </w:p>
    <w:p>
      <w:pPr>
        <w:spacing w:before="0" w:after="120"/>
      </w:pPr>
    </w:p>
    <w:p>
      <w:pPr>
        <w:spacing w:before="0" w:after="120"/>
      </w:pPr>
      <w:r>
        <w:rPr>
          <w:b/>
          <w:sz w:val="24"/>
          <w:szCs w:val="24"/>
        </w:rPr>
        <w:t xml:space="preserve">Ett litet erbjudande innan du börjar</w:t>
      </w:r>
    </w:p>
    <w:p>
      <w:pPr>
        <w:spacing w:before="0" w:after="120"/>
      </w:pPr>
      <w:r>
        <w:t xml:space="preserve">Den här mallen är gratis och täcker ett simpelt bolag som inte behöver några särskilda noter. Men någonstans kring rad 68 i balansräkningen brukar det hända saker. Ett minustecken som försvann när kostnaden klistrades in. En summa som räknades ihop för hand klockan elva på kvällen. En rad som skulle ha tagits bort men blev kvar med en nolla. En not som glömdes när inventarierna såldes. En utskrift där sista raden hamnade ensam på en egen sida. Och när allt äntligen stämmer återstår utskrift, underskrifter, intyg, kuvert och frimärke.</w:t>
      </w:r>
    </w:p>
    <w:p>
      <w:pPr>
        <w:spacing w:before="0" w:after="120"/>
      </w:pPr>
      <w:r>
        <w:t xml:space="preserve">När du tröttnat på att jaga det sista felet är du välkommen till </w:t>
      </w:r>
      <w:hyperlink r:id="rIdSkickly">
        <w:r>
          <w:rPr>
            <w:color w:val="0563C1"/>
            <w:u w:val="single"/>
          </w:rPr>
          <w:t xml:space="preserve">www.skickly.se</w:t>
        </w:r>
      </w:hyperlink>
      <w:r>
        <w:t xml:space="preserve">. Allt du vill göra med den här mallen gör du gratis där och mer därtill: siffrorna fylls i från bokföringen, summorna räknas alltid rätt och noterna som krävs skapas åt dig. Inga formateringsbekymmer. Inga referensformler. Vill du sedan slippa papper, underskrifter i original och frimärken kan Skickly lämna in digitalt direkt till Bolagsverket.</w:t>
      </w:r>
    </w:p>
    <w:p>
      <w:pPr>
        <w:spacing w:before="0" w:after="120"/>
      </w:pPr>
      <w:r>
        <w:t xml:space="preserve">Vi har också gjort årsredovisningar i Word och Excel. Vi tycker att det är sämst. Därför skapade vi Skickly.</w:t>
      </w:r>
    </w:p>
    <w:p>
      <w:pPr>
        <w:spacing w:before="0" w:after="120"/>
      </w:pPr>
    </w:p>
    <w:p>
      <w:pPr>
        <w:spacing w:before="0" w:after="120"/>
      </w:pPr>
      <w:r>
        <w:rPr>
          <w:b/>
          <w:sz w:val="24"/>
          <w:szCs w:val="24"/>
        </w:rPr>
        <w:t xml:space="preserve">Arbetsgången från början till slut</w:t>
      </w:r>
    </w:p>
    <w:p>
      <w:pPr>
        <w:spacing w:before="0" w:after="120"/>
      </w:pPr>
      <w:r>
        <w:t xml:space="preserve">1. Byt ut namn, organisationsnummer och räkenskapsår på försättsbladet ovan.</w:t>
      </w:r>
    </w:p>
    <w:p>
      <w:pPr>
        <w:spacing w:before="0" w:after="120"/>
      </w:pPr>
      <w:r>
        <w:t xml:space="preserve">2. Fyll i beloppen i hela kronor. Kostnader anges med minus. Summarader är i fetstil och räknas ihop för hand.</w:t>
      </w:r>
    </w:p>
    <w:p>
      <w:pPr>
        <w:spacing w:before="0" w:after="120"/>
      </w:pPr>
      <w:r>
        <w:t xml:space="preserve">3. Ta bort rader som saknar belopp båda åren. Kontrollera att summa tillgångar är lika med summa eget kapital och skulder.</w:t>
      </w:r>
    </w:p>
    <w:p>
      <w:pPr>
        <w:spacing w:before="0" w:after="120"/>
      </w:pPr>
      <w:r>
        <w:t xml:space="preserve">4. Fyll i förvaltningsberättelsen, noterna och underskrifterna.</w:t>
      </w:r>
    </w:p>
    <w:p>
      <w:pPr>
        <w:spacing w:before="0" w:after="120"/>
      </w:pPr>
      <w:r>
        <w:t xml:space="preserve">5. Försäkra dig om att årsredovisningen följer Bokföringsnämndens allmänna råd för K2. Vägledningen finns på </w:t>
      </w:r>
      <w:hyperlink r:id="rIdBfn">
        <w:r>
          <w:rPr>
            <w:color w:val="0563C1"/>
            <w:u w:val="single"/>
          </w:rPr>
          <w:t xml:space="preserve">bfn.se</w:t>
        </w:r>
      </w:hyperlink>
      <w:r>
        <w:t xml:space="preserve">.</w:t>
      </w:r>
    </w:p>
    <w:p>
      <w:pPr>
        <w:spacing w:before="0" w:after="120"/>
      </w:pPr>
      <w:r>
        <w:t xml:space="preserve">6. Skriv ut dokumentet. Samtliga styrelseledamöter och i förekommande fall VD undertecknar med datum för varje underskrift.</w:t>
      </w:r>
    </w:p>
    <w:p>
      <w:pPr>
        <w:spacing w:before="0" w:after="120"/>
      </w:pPr>
      <w:r>
        <w:t xml:space="preserve">7. Håll årsstämma som fastställer resultaträkningen och balansräkningen. Efter stämman skriver en styrelseledamot eller VD fastställelseintyg i original.</w:t>
      </w:r>
    </w:p>
    <w:p>
      <w:pPr>
        <w:spacing w:before="0" w:after="120"/>
      </w:pPr>
      <w:r>
        <w:t xml:space="preserve">8. Posta en bestyrkt kopia med fastställelseintyget till Bolagsverket, Årsredovisningar, 851 98 Sundsvall.</w:t>
      </w:r>
    </w:p>
    <w:p>
      <w:pPr>
        <w:spacing w:before="0" w:after="120"/>
      </w:pPr>
    </w:p>
    <w:p>
      <w:r>
        <w:br w:type="page"/>
      </w:r>
    </w:p>
    <w:p>
      <w:pPr>
        <w:spacing w:before="360" w:after="160"/>
      </w:pPr>
      <w:r>
        <w:rPr>
          <w:b/>
          <w:sz w:val="32"/>
          <w:szCs w:val="32"/>
        </w:rPr>
        <w:t xml:space="preserve">Förvaltningsberättelse</w:t>
      </w:r>
    </w:p>
    <w:p>
      <w:pPr>
        <w:spacing w:before="360" w:after="160"/>
      </w:pPr>
      <w:r>
        <w:rPr>
          <w:b/>
          <w:sz w:val="24"/>
          <w:szCs w:val="24"/>
        </w:rPr>
        <w:t xml:space="preserve">Verksamheten</w:t>
      </w:r>
    </w:p>
    <w:p>
      <w:pPr>
        <w:spacing w:before="0" w:after="120"/>
      </w:pPr>
      <w:r>
        <w:rPr>
          <w:i/>
        </w:rPr>
        <w:t xml:space="preserve">Allmänt om verksamheten: beskriv vad bolaget gör, säte och väsentliga förhållanden.</w:t>
      </w:r>
    </w:p>
    <w:p>
      <w:pPr>
        <w:spacing w:before="360" w:after="160"/>
      </w:pPr>
      <w:r>
        <w:rPr>
          <w:b/>
          <w:sz w:val="24"/>
          <w:szCs w:val="24"/>
        </w:rPr>
        <w:t xml:space="preserve">Väsentliga händelser under räkenskapsåret</w:t>
      </w:r>
    </w:p>
    <w:p>
      <w:pPr>
        <w:spacing w:before="0" w:after="120"/>
      </w:pPr>
      <w:r>
        <w:rPr>
          <w:i/>
        </w:rPr>
        <w:t xml:space="preserve">Beskriv händelser av väsentlig betydelse. Finns inga utelämnas avsnittet.</w:t>
      </w:r>
    </w:p>
    <w:p>
      <w:pPr>
        <w:spacing w:before="360" w:after="160"/>
      </w:pPr>
      <w:r>
        <w:rPr>
          <w:b/>
          <w:sz w:val="24"/>
          <w:szCs w:val="24"/>
        </w:rPr>
        <w:t xml:space="preserve">Flerårsöversikt</w:t>
      </w:r>
    </w:p>
    <w:tbl>
      <w:tblPr>
        <w:tblW w:w="9500" w:type="dxa"/>
        <w:tblCellMar>
          <w:left w:w="60" w:type="dxa"/>
          <w:right w:w="60" w:type="dxa"/>
        </w:tblCellMar>
      </w:tblPr>
      <w:tblGrid>
        <w:gridCol w:w="3500"/>
        <w:gridCol w:w="1500"/>
        <w:gridCol w:w="1500"/>
        <w:gridCol w:w="1500"/>
        <w:gridCol w:w="1500"/>
      </w:tblGrid>
      <w:tr>
        <w:tc>
          <w:tcPr>
            <w:tcW w:w="3500" w:type="dxa"/>
            <w:tcBorders>
              <w:bottom w:val="single" w:sz="6" w:color="404040"/>
            </w:tcBorders>
          </w:tcPr>
          <w:p>
            <w:pPr>
              <w:spacing w:before="0" w:after="40"/>
            </w:pPr>
          </w:p>
        </w:tc>
        <w:tc>
          <w:tcPr>
            <w:tcW w:w="1500" w:type="dxa"/>
            <w:tcBorders>
              <w:bottom w:val="single" w:sz="6" w:color="404040"/>
            </w:tcBorders>
          </w:tcPr>
          <w:p>
            <w:pPr>
              <w:spacing w:before="0" w:after="40"/>
            </w:pPr>
            <w:r>
              <w:rPr>
                <w:b/>
              </w:rPr>
              <w:t xml:space="preserve">2026</w:t>
            </w:r>
          </w:p>
        </w:tc>
        <w:tc>
          <w:tcPr>
            <w:tcW w:w="1500" w:type="dxa"/>
            <w:tcBorders>
              <w:bottom w:val="single" w:sz="6" w:color="404040"/>
            </w:tcBorders>
          </w:tcPr>
          <w:p>
            <w:pPr>
              <w:spacing w:before="0" w:after="40"/>
            </w:pPr>
            <w:r>
              <w:rPr>
                <w:b/>
              </w:rPr>
              <w:t xml:space="preserve">2025</w:t>
            </w:r>
          </w:p>
        </w:tc>
        <w:tc>
          <w:tcPr>
            <w:tcW w:w="1500" w:type="dxa"/>
            <w:tcBorders>
              <w:bottom w:val="single" w:sz="6" w:color="404040"/>
            </w:tcBorders>
          </w:tcPr>
          <w:p>
            <w:pPr>
              <w:spacing w:before="0" w:after="40"/>
            </w:pPr>
            <w:r>
              <w:rPr>
                <w:b/>
              </w:rPr>
              <w:t xml:space="preserve">2024</w:t>
            </w:r>
          </w:p>
        </w:tc>
        <w:tc>
          <w:tcPr>
            <w:tcW w:w="1500" w:type="dxa"/>
            <w:tcBorders>
              <w:bottom w:val="single" w:sz="6" w:color="404040"/>
            </w:tcBorders>
          </w:tcPr>
          <w:p>
            <w:pPr>
              <w:spacing w:before="0" w:after="40"/>
            </w:pPr>
            <w:r>
              <w:rPr>
                <w:b/>
              </w:rPr>
              <w:t xml:space="preserve">2023</w:t>
            </w:r>
          </w:p>
        </w:tc>
      </w:tr>
      <w:tr>
        <w:tc>
          <w:tcPr>
            <w:tcW w:w="3500" w:type="dxa"/>
          </w:tcPr>
          <w:p>
            <w:pPr>
              <w:spacing w:before="0" w:after="40"/>
            </w:pPr>
            <w:r>
              <w:t xml:space="preserve">Nettoomsättning</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r>
        <w:tc>
          <w:tcPr>
            <w:tcW w:w="3500" w:type="dxa"/>
          </w:tcPr>
          <w:p>
            <w:pPr>
              <w:spacing w:before="0" w:after="40"/>
            </w:pPr>
            <w:r>
              <w:t xml:space="preserve">Resultat efter finansiella poster</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r>
        <w:tc>
          <w:tcPr>
            <w:tcW w:w="3500" w:type="dxa"/>
          </w:tcPr>
          <w:p>
            <w:pPr>
              <w:spacing w:before="0" w:after="40"/>
            </w:pPr>
            <w:r>
              <w:t xml:space="preserve">Soliditet (%)</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bl>
    <w:p>
      <w:pPr>
        <w:spacing w:before="360" w:after="160"/>
      </w:pPr>
      <w:r>
        <w:rPr>
          <w:b/>
          <w:sz w:val="24"/>
          <w:szCs w:val="24"/>
        </w:rPr>
        <w:t xml:space="preserve">Förändringar i eget kapital</w:t>
      </w:r>
    </w:p>
    <w:tbl>
      <w:tblPr>
        <w:tblW w:w="9500" w:type="dxa"/>
        <w:tblCellMar>
          <w:left w:w="60" w:type="dxa"/>
          <w:right w:w="60" w:type="dxa"/>
        </w:tblCellMar>
      </w:tblPr>
      <w:tblGrid>
        <w:gridCol w:w="3500"/>
        <w:gridCol w:w="1500"/>
        <w:gridCol w:w="1500"/>
        <w:gridCol w:w="1500"/>
        <w:gridCol w:w="1500"/>
      </w:tblGrid>
      <w:tr>
        <w:tc>
          <w:tcPr>
            <w:tcW w:w="3500" w:type="dxa"/>
            <w:tcBorders>
              <w:bottom w:val="single" w:sz="6" w:color="404040"/>
            </w:tcBorders>
          </w:tcPr>
          <w:p>
            <w:pPr>
              <w:spacing w:before="0" w:after="40"/>
            </w:pPr>
          </w:p>
        </w:tc>
        <w:tc>
          <w:tcPr>
            <w:tcW w:w="1500" w:type="dxa"/>
            <w:tcBorders>
              <w:bottom w:val="single" w:sz="6" w:color="404040"/>
            </w:tcBorders>
          </w:tcPr>
          <w:p>
            <w:pPr>
              <w:spacing w:before="0" w:after="40"/>
            </w:pPr>
            <w:r>
              <w:rPr>
                <w:b/>
              </w:rPr>
              <w:t xml:space="preserve">Aktiekapital</w:t>
            </w:r>
          </w:p>
        </w:tc>
        <w:tc>
          <w:tcPr>
            <w:tcW w:w="1500" w:type="dxa"/>
            <w:tcBorders>
              <w:bottom w:val="single" w:sz="6" w:color="404040"/>
            </w:tcBorders>
          </w:tcPr>
          <w:p>
            <w:pPr>
              <w:spacing w:before="0" w:after="40"/>
            </w:pPr>
            <w:r>
              <w:rPr>
                <w:b/>
              </w:rPr>
              <w:t xml:space="preserve">Balanserat resultat</w:t>
            </w:r>
          </w:p>
        </w:tc>
        <w:tc>
          <w:tcPr>
            <w:tcW w:w="1500" w:type="dxa"/>
            <w:tcBorders>
              <w:bottom w:val="single" w:sz="6" w:color="404040"/>
            </w:tcBorders>
          </w:tcPr>
          <w:p>
            <w:pPr>
              <w:spacing w:before="0" w:after="40"/>
            </w:pPr>
            <w:r>
              <w:rPr>
                <w:b/>
              </w:rPr>
              <w:t xml:space="preserve">Årets resultat</w:t>
            </w:r>
          </w:p>
        </w:tc>
        <w:tc>
          <w:tcPr>
            <w:tcW w:w="1500" w:type="dxa"/>
            <w:tcBorders>
              <w:bottom w:val="single" w:sz="6" w:color="404040"/>
            </w:tcBorders>
          </w:tcPr>
          <w:p>
            <w:pPr>
              <w:spacing w:before="0" w:after="40"/>
            </w:pPr>
            <w:r>
              <w:rPr>
                <w:b/>
              </w:rPr>
              <w:t xml:space="preserve">Totalt</w:t>
            </w:r>
          </w:p>
        </w:tc>
      </w:tr>
      <w:tr>
        <w:tc>
          <w:tcPr>
            <w:tcW w:w="3500" w:type="dxa"/>
          </w:tcPr>
          <w:p>
            <w:pPr>
              <w:spacing w:before="0" w:after="40"/>
            </w:pPr>
            <w:r>
              <w:t xml:space="preserve">Belopp vid årets ingång</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r>
        <w:tc>
          <w:tcPr>
            <w:tcW w:w="3500" w:type="dxa"/>
          </w:tcPr>
          <w:p>
            <w:pPr>
              <w:spacing w:before="0" w:after="40"/>
            </w:pPr>
            <w:r>
              <w:t xml:space="preserve">Resultatdisposition enligt årsstämman</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r>
        <w:tc>
          <w:tcPr>
            <w:tcW w:w="3500" w:type="dxa"/>
          </w:tcPr>
          <w:p>
            <w:pPr>
              <w:spacing w:before="0" w:after="40"/>
            </w:pPr>
            <w:r>
              <w:t xml:space="preserve">Årets resultat</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r>
        <w:tc>
          <w:tcPr>
            <w:tcW w:w="3500" w:type="dxa"/>
          </w:tcPr>
          <w:p>
            <w:pPr>
              <w:spacing w:before="0" w:after="40"/>
            </w:pPr>
            <w:r>
              <w:t xml:space="preserve">Belopp vid årets utgång</w:t>
            </w:r>
          </w:p>
        </w:tc>
        <w:tc>
          <w:tcPr>
            <w:tcW w:w="1500" w:type="dxa"/>
          </w:tcPr>
          <w:p>
            <w:pPr>
              <w:spacing w:before="0" w:after="40"/>
            </w:pPr>
          </w:p>
        </w:tc>
        <w:tc>
          <w:tcPr>
            <w:tcW w:w="1500" w:type="dxa"/>
          </w:tcPr>
          <w:p>
            <w:pPr>
              <w:spacing w:before="0" w:after="40"/>
            </w:pPr>
          </w:p>
        </w:tc>
        <w:tc>
          <w:tcPr>
            <w:tcW w:w="1500" w:type="dxa"/>
          </w:tcPr>
          <w:p>
            <w:pPr>
              <w:spacing w:before="0" w:after="40"/>
            </w:pPr>
          </w:p>
        </w:tc>
        <w:tc>
          <w:tcPr>
            <w:tcW w:w="1500" w:type="dxa"/>
          </w:tcPr>
          <w:p>
            <w:pPr>
              <w:spacing w:before="0" w:after="40"/>
            </w:pPr>
          </w:p>
        </w:tc>
      </w:tr>
    </w:tbl>
    <w:p>
      <w:pPr>
        <w:spacing w:before="360" w:after="160"/>
      </w:pPr>
      <w:r>
        <w:rPr>
          <w:b/>
          <w:sz w:val="24"/>
          <w:szCs w:val="24"/>
        </w:rPr>
        <w:t xml:space="preserve">Resultatdisposition</w:t>
      </w:r>
    </w:p>
    <w:tbl>
      <w:tblPr>
        <w:tblW w:w="7500" w:type="dxa"/>
        <w:tblCellMar>
          <w:left w:w="60" w:type="dxa"/>
          <w:right w:w="60" w:type="dxa"/>
        </w:tblCellMar>
      </w:tblPr>
      <w:tblGrid>
        <w:gridCol w:w="5500"/>
        <w:gridCol w:w="2000"/>
      </w:tblGrid>
      <w:tr>
        <w:tc>
          <w:tcPr>
            <w:tcW w:w="5500" w:type="dxa"/>
            <w:tcBorders>
              <w:bottom w:val="single" w:sz="6" w:color="404040"/>
            </w:tcBorders>
          </w:tcPr>
          <w:p>
            <w:pPr>
              <w:spacing w:before="0" w:after="40"/>
            </w:pPr>
            <w:r>
              <w:t xml:space="preserve">Till årsstämmans förfogande står följande medel:</w:t>
            </w:r>
          </w:p>
        </w:tc>
        <w:tc>
          <w:tcPr>
            <w:tcW w:w="2000" w:type="dxa"/>
            <w:tcBorders>
              <w:bottom w:val="single" w:sz="6" w:color="404040"/>
            </w:tcBorders>
          </w:tcPr>
          <w:p>
            <w:pPr>
              <w:spacing w:before="0" w:after="40"/>
            </w:pPr>
          </w:p>
        </w:tc>
      </w:tr>
      <w:tr>
        <w:tc>
          <w:tcPr>
            <w:tcW w:w="5500" w:type="dxa"/>
          </w:tcPr>
          <w:p>
            <w:pPr>
              <w:spacing w:before="0" w:after="40"/>
              <w:ind w:left="240"/>
            </w:pPr>
            <w:r>
              <w:t xml:space="preserve">Balanserat resultat</w:t>
            </w:r>
          </w:p>
        </w:tc>
        <w:tc>
          <w:tcPr>
            <w:tcW w:w="2000" w:type="dxa"/>
          </w:tcPr>
          <w:p>
            <w:pPr>
              <w:spacing w:before="0" w:after="40"/>
            </w:pPr>
          </w:p>
        </w:tc>
      </w:tr>
      <w:tr>
        <w:tc>
          <w:tcPr>
            <w:tcW w:w="5500" w:type="dxa"/>
          </w:tcPr>
          <w:p>
            <w:pPr>
              <w:spacing w:before="0" w:after="40"/>
              <w:ind w:left="240"/>
            </w:pPr>
            <w:r>
              <w:t xml:space="preserve">Årets resultat</w:t>
            </w:r>
          </w:p>
        </w:tc>
        <w:tc>
          <w:tcPr>
            <w:tcW w:w="2000" w:type="dxa"/>
          </w:tcPr>
          <w:p>
            <w:pPr>
              <w:spacing w:before="0" w:after="40"/>
            </w:pPr>
          </w:p>
        </w:tc>
      </w:tr>
      <w:tr>
        <w:tc>
          <w:tcPr>
            <w:tcW w:w="5500" w:type="dxa"/>
          </w:tcPr>
          <w:p>
            <w:pPr>
              <w:spacing w:before="0" w:after="40"/>
              <w:ind w:left="240"/>
            </w:pPr>
            <w:r>
              <w:rPr>
                <w:b/>
              </w:rPr>
              <w:t xml:space="preserve">Summa</w:t>
            </w:r>
          </w:p>
        </w:tc>
        <w:tc>
          <w:tcPr>
            <w:tcW w:w="2000" w:type="dxa"/>
          </w:tcPr>
          <w:p>
            <w:pPr>
              <w:spacing w:before="0" w:after="40"/>
            </w:pPr>
          </w:p>
        </w:tc>
      </w:tr>
      <w:tr>
        <w:tc>
          <w:tcPr>
            <w:tcW w:w="5500" w:type="dxa"/>
          </w:tcPr>
          <w:p>
            <w:pPr>
              <w:spacing w:before="0" w:after="40"/>
            </w:pPr>
            <w:r>
              <w:t xml:space="preserve">Styrelsen föreslår att medlen disponeras så här:</w:t>
            </w:r>
          </w:p>
        </w:tc>
        <w:tc>
          <w:tcPr>
            <w:tcW w:w="2000" w:type="dxa"/>
          </w:tcPr>
          <w:p>
            <w:pPr>
              <w:spacing w:before="0" w:after="40"/>
            </w:pPr>
          </w:p>
        </w:tc>
      </w:tr>
      <w:tr>
        <w:tc>
          <w:tcPr>
            <w:tcW w:w="5500" w:type="dxa"/>
          </w:tcPr>
          <w:p>
            <w:pPr>
              <w:spacing w:before="0" w:after="40"/>
              <w:ind w:left="240"/>
            </w:pPr>
            <w:r>
              <w:t xml:space="preserve">Utdelning</w:t>
            </w:r>
          </w:p>
        </w:tc>
        <w:tc>
          <w:tcPr>
            <w:tcW w:w="2000" w:type="dxa"/>
          </w:tcPr>
          <w:p>
            <w:pPr>
              <w:spacing w:before="0" w:after="40"/>
            </w:pPr>
          </w:p>
        </w:tc>
      </w:tr>
      <w:tr>
        <w:tc>
          <w:tcPr>
            <w:tcW w:w="5500" w:type="dxa"/>
          </w:tcPr>
          <w:p>
            <w:pPr>
              <w:spacing w:before="0" w:after="40"/>
              <w:ind w:left="240"/>
            </w:pPr>
            <w:r>
              <w:t xml:space="preserve">Balanseras i ny räkning</w:t>
            </w:r>
          </w:p>
        </w:tc>
        <w:tc>
          <w:tcPr>
            <w:tcW w:w="2000" w:type="dxa"/>
          </w:tcPr>
          <w:p>
            <w:pPr>
              <w:spacing w:before="0" w:after="40"/>
            </w:pPr>
          </w:p>
        </w:tc>
      </w:tr>
    </w:tbl>
    <w:p>
      <w:pPr>
        <w:spacing w:before="0" w:after="120"/>
      </w:pPr>
    </w:p>
    <w:p>
      <w:r>
        <w:br w:type="page"/>
      </w:r>
    </w:p>
    <w:p>
      <w:pPr>
        <w:spacing w:before="360" w:after="160"/>
      </w:pPr>
      <w:r>
        <w:rPr>
          <w:b/>
          <w:sz w:val="32"/>
          <w:szCs w:val="32"/>
        </w:rPr>
        <w:t xml:space="preserve">Resultaträkning</w:t>
      </w:r>
    </w:p>
    <w:tbl>
      <w:tblPr>
        <w:tblW w:w="9500" w:type="dxa"/>
        <w:tblCellMar>
          <w:left w:w="60" w:type="dxa"/>
          <w:right w:w="60" w:type="dxa"/>
        </w:tblCellMar>
      </w:tblPr>
      <w:tblGrid>
        <w:gridCol w:w="5100"/>
        <w:gridCol w:w="700"/>
        <w:gridCol w:w="1850"/>
        <w:gridCol w:w="1850"/>
      </w:tblGrid>
      <w:tr>
        <w:tc>
          <w:tcPr>
            <w:tcW w:w="5100" w:type="dxa"/>
            <w:tcBorders>
              <w:bottom w:val="single" w:sz="6" w:color="404040"/>
            </w:tcBorders>
          </w:tcPr>
          <w:p>
            <w:pPr>
              <w:spacing w:before="0" w:after="40"/>
            </w:pPr>
          </w:p>
        </w:tc>
        <w:tc>
          <w:tcPr>
            <w:tcW w:w="700" w:type="dxa"/>
            <w:tcBorders>
              <w:bottom w:val="single" w:sz="6" w:color="404040"/>
            </w:tcBorders>
          </w:tcPr>
          <w:p>
            <w:pPr>
              <w:spacing w:before="0" w:after="40"/>
            </w:pPr>
            <w:r>
              <w:rPr>
                <w:b/>
              </w:rPr>
              <w:t xml:space="preserve">Not</w:t>
            </w:r>
          </w:p>
        </w:tc>
        <w:tc>
          <w:tcPr>
            <w:tcW w:w="1850" w:type="dxa"/>
            <w:tcBorders>
              <w:bottom w:val="single" w:sz="6" w:color="404040"/>
            </w:tcBorders>
          </w:tcPr>
          <w:p>
            <w:pPr>
              <w:spacing w:before="0" w:after="40"/>
              <w:jc w:val="right"/>
            </w:pPr>
            <w:r>
              <w:rPr>
                <w:b/>
              </w:rPr>
              <w:t xml:space="preserve">Detta år</w:t>
            </w:r>
          </w:p>
        </w:tc>
        <w:tc>
          <w:tcPr>
            <w:tcW w:w="1850" w:type="dxa"/>
            <w:tcBorders>
              <w:bottom w:val="single" w:sz="6" w:color="404040"/>
            </w:tcBorders>
          </w:tcPr>
          <w:p>
            <w:pPr>
              <w:spacing w:before="0" w:after="40"/>
              <w:jc w:val="right"/>
            </w:pPr>
            <w:r>
              <w:rPr>
                <w:b/>
              </w:rPr>
              <w:t xml:space="preserve">Föregående år</w:t>
            </w:r>
          </w:p>
        </w:tc>
      </w:tr>
      <w:tr>
        <w:tc>
          <w:tcPr>
            <w:tcW w:w="5100" w:type="dxa"/>
          </w:tcPr>
          <w:p>
            <w:pPr>
              <w:spacing w:before="0" w:after="40"/>
            </w:pPr>
            <w:r>
              <w:rPr>
                <w:b/>
              </w:rPr>
              <w:t xml:space="preserve">Rörelseintäkter, lagerförändringar m.m.</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Nettoomsättning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Förändringar av lager av produkter i arbete, färdiga varor och pågående arbeten för annans räkning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Aktiverat arbete för egen räkning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rörelseintäkter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rörelseintäkter, lagerförändringar m.m.</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Rörelsekostnader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Råvaror och förnödenheter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Handelsvaror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externa 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Personalkostnader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Av- och nedskrivningar av materiella och immateriella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Nedskrivningar av omsättningstillgångar utöver normala nedskrivningar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rörelsekostnader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rörelsekostnader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Rörelseresultat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Finansiella poster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Resultat från andelar i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Resultat från andelar i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Resultat från övriga företag som det finns ett ägarintresse i</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Resultat från övriga finansiella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Övriga ränteintäkter och liknande resultatposter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Nedskrivningar av finansiella anläggningstillgångar och kortfristiga placeringar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Räntekostnader och liknande resultatposter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finansiella poster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Resultat efter finansiella poster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Bokslutsdispositioner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Erhållna koncernbidrag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Lämnade koncernbidrag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Förändring av periodiseringsfonder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Förändring av överavskrivningar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Övriga bokslutsdispositioner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bokslutsdispositioner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Resultat före skatt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Skatter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Skatt på årets resultat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Övriga skattekostnader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Årets resultat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bl>
    <w:p>
      <w:r>
        <w:br w:type="page"/>
      </w:r>
    </w:p>
    <w:p>
      <w:pPr>
        <w:spacing w:before="360" w:after="160"/>
      </w:pPr>
      <w:r>
        <w:rPr>
          <w:b/>
          <w:sz w:val="32"/>
          <w:szCs w:val="32"/>
        </w:rPr>
        <w:t xml:space="preserve">Balansräkning</w:t>
      </w:r>
    </w:p>
    <w:tbl>
      <w:tblPr>
        <w:tblW w:w="9500" w:type="dxa"/>
        <w:tblCellMar>
          <w:left w:w="60" w:type="dxa"/>
          <w:right w:w="60" w:type="dxa"/>
        </w:tblCellMar>
      </w:tblPr>
      <w:tblGrid>
        <w:gridCol w:w="5100"/>
        <w:gridCol w:w="700"/>
        <w:gridCol w:w="1850"/>
        <w:gridCol w:w="1850"/>
      </w:tblGrid>
      <w:tr>
        <w:tc>
          <w:tcPr>
            <w:tcW w:w="5100" w:type="dxa"/>
            <w:tcBorders>
              <w:bottom w:val="single" w:sz="6" w:color="404040"/>
            </w:tcBorders>
          </w:tcPr>
          <w:p>
            <w:pPr>
              <w:spacing w:before="0" w:after="40"/>
            </w:pPr>
          </w:p>
        </w:tc>
        <w:tc>
          <w:tcPr>
            <w:tcW w:w="700" w:type="dxa"/>
            <w:tcBorders>
              <w:bottom w:val="single" w:sz="6" w:color="404040"/>
            </w:tcBorders>
          </w:tcPr>
          <w:p>
            <w:pPr>
              <w:spacing w:before="0" w:after="40"/>
            </w:pPr>
            <w:r>
              <w:rPr>
                <w:b/>
              </w:rPr>
              <w:t xml:space="preserve">Not</w:t>
            </w:r>
          </w:p>
        </w:tc>
        <w:tc>
          <w:tcPr>
            <w:tcW w:w="1850" w:type="dxa"/>
            <w:tcBorders>
              <w:bottom w:val="single" w:sz="6" w:color="404040"/>
            </w:tcBorders>
          </w:tcPr>
          <w:p>
            <w:pPr>
              <w:spacing w:before="0" w:after="40"/>
              <w:jc w:val="right"/>
            </w:pPr>
            <w:r>
              <w:rPr>
                <w:b/>
              </w:rPr>
              <w:t xml:space="preserve">Detta år</w:t>
            </w:r>
          </w:p>
        </w:tc>
        <w:tc>
          <w:tcPr>
            <w:tcW w:w="1850" w:type="dxa"/>
            <w:tcBorders>
              <w:bottom w:val="single" w:sz="6" w:color="404040"/>
            </w:tcBorders>
          </w:tcPr>
          <w:p>
            <w:pPr>
              <w:spacing w:before="0" w:after="40"/>
              <w:jc w:val="right"/>
            </w:pPr>
            <w:r>
              <w:rPr>
                <w:b/>
              </w:rPr>
              <w:t xml:space="preserve">Föregående år</w:t>
            </w:r>
          </w:p>
        </w:tc>
      </w:tr>
      <w:tr>
        <w:tc>
          <w:tcPr>
            <w:tcW w:w="5100" w:type="dxa"/>
          </w:tcPr>
          <w:p>
            <w:pPr>
              <w:spacing w:before="0" w:after="40"/>
            </w:pPr>
            <w:r>
              <w:rPr>
                <w:b/>
              </w:rPr>
              <w:t xml:space="preserve">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t xml:space="preserve">Tecknat men ej inbetalt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Immateriella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Koncessioner, patent, licenser, varumärken samt liknande rättigheter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Hyresrätter och liknande rättigheter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Goodwill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Förskott avseende immateriella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immateriella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Byggnader och mark</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Maskiner och andra tekniska anläggningar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Inventarier, verktyg och installationer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Förbättringsutgifter på annans fastighet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Övriga 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Pågående nyanläggningar och förskott avseende 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materiella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Finansiella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Andelar i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Andelar i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Ägarintressen i övriga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övriga företag som det finns ett ägarintresse i</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Andra långfristiga värdepappersinnehav</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Lån till delägare eller närstående</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Andra långfristiga fordringar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finansiella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anläggningstillgångar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Omsättningstillgångar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Varulager m.m.</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Råvaror och förnödenheter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Varor under tillverkning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Färdiga varor och handelsvaror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Övriga lagertillgångar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Pågående arbete för annans räkning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Förskott till leverantörer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varulager m.m.</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Kortfristiga fordringar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Kundfordringar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Fordringar hos övriga företag som det finns ett ägarintresse i</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Övriga fordringar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Upparbetad men ej fakturerad intäkt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Förutbetalda kostnader och upplupna intäkter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kortfristiga fordringar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Kortfristiga placeringar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Andelar i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Övriga kortfristiga placeringar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kortfristiga placeringar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Kassa och bank</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Kassa och bank</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Redovisningsmedel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kassa och bank</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omsättningstillgångar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tillgångar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Eget kapital och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Bundet 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Aktiekapital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Ej registrerat aktiekapital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Bunden överkursfond</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Uppskrivningsfond</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Reservfond</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bundet 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Fritt 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Fri överkursfond</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Balanserat resultat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480"/>
            </w:pPr>
            <w:r>
              <w:t xml:space="preserve">Årets resultat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rPr>
                <w:b/>
              </w:rPr>
              <w:t xml:space="preserve">Summa fritt 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eget kapital</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Obeskattade reserver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Periodiseringsfonder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Ackumulerade överavskrivningar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obeskattade reserver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obeskattade reserver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Avsättningar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Avsättningar för pensioner och liknande förpliktelser enligt lagen om tryggande av pensionsutfästelse m.m.</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avsättningar för pensioner och liknande förpliktelser exklusive avsättningar enligt tryggandelagen</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avsättningar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avsättningar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Långfristiga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Obligationslån</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Checkräkningskredit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skulder till kreditinstitut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övriga företag som det finns ett ägarintresse i</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långfristiga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Kortfristiga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Checkräkningskredit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skulder till kreditinstitut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Förskott från kunder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Pågående arbete för annans räkning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Fakturerad men ej upparbetad intäkt</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Leverantörsskulder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Växelskulder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koncernföretag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intresseföretag och gemensamt styrda företag</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Skulder till övriga företag som det finns ett ägarintresse i</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Skatteskulder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Övriga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ind w:left="240"/>
            </w:pPr>
            <w:r>
              <w:t xml:space="preserve">Upplupna kostnader och förutbetalda intäkter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kortfristiga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r>
        <w:tc>
          <w:tcPr>
            <w:tcW w:w="5100" w:type="dxa"/>
          </w:tcPr>
          <w:p>
            <w:pPr>
              <w:spacing w:before="0" w:after="40"/>
            </w:pPr>
            <w:r>
              <w:rPr>
                <w:b/>
              </w:rPr>
              <w:t xml:space="preserve">Summa eget kapital och skulder</w:t>
            </w:r>
          </w:p>
        </w:tc>
        <w:tc>
          <w:tcPr>
            <w:tcW w:w="700" w:type="dxa"/>
          </w:tcPr>
          <w:p>
            <w:pPr>
              <w:spacing w:before="0" w:after="40"/>
            </w:pPr>
          </w:p>
        </w:tc>
        <w:tc>
          <w:tcPr>
            <w:tcW w:w="1850" w:type="dxa"/>
          </w:tcPr>
          <w:p>
            <w:pPr>
              <w:spacing w:before="0" w:after="40"/>
              <w:jc w:val="right"/>
            </w:pPr>
          </w:p>
        </w:tc>
        <w:tc>
          <w:tcPr>
            <w:tcW w:w="1850" w:type="dxa"/>
          </w:tcPr>
          <w:p>
            <w:pPr>
              <w:spacing w:before="0" w:after="40"/>
              <w:jc w:val="right"/>
            </w:pPr>
          </w:p>
        </w:tc>
      </w:tr>
    </w:tbl>
    <w:p>
      <w:r>
        <w:br w:type="page"/>
      </w:r>
    </w:p>
    <w:p>
      <w:pPr>
        <w:spacing w:before="360" w:after="160"/>
      </w:pPr>
      <w:r>
        <w:rPr>
          <w:b/>
          <w:sz w:val="32"/>
          <w:szCs w:val="32"/>
        </w:rPr>
        <w:t xml:space="preserve">Noter</w:t>
      </w:r>
    </w:p>
    <w:p>
      <w:pPr>
        <w:spacing w:before="360" w:after="160"/>
      </w:pPr>
      <w:r>
        <w:rPr>
          <w:b/>
          <w:sz w:val="24"/>
          <w:szCs w:val="24"/>
        </w:rPr>
        <w:t xml:space="preserve">Not 1  Redovisningsprinciper</w:t>
      </w:r>
    </w:p>
    <w:p>
      <w:pPr>
        <w:spacing w:before="0" w:after="120"/>
      </w:pPr>
      <w:r>
        <w:t xml:space="preserve">Årsredovisningen är upprättad i enlighet med årsredovisningslagen och Bokföringsnämndens allmänna råd (BFNAR 2016:10) om årsredovisning i mindre företag.</w:t>
      </w:r>
    </w:p>
    <w:p>
      <w:pPr>
        <w:spacing w:before="360" w:after="160"/>
      </w:pPr>
      <w:r>
        <w:rPr>
          <w:b/>
          <w:sz w:val="24"/>
          <w:szCs w:val="24"/>
        </w:rPr>
        <w:t xml:space="preserve">Not 2  Medelantal anställda</w:t>
      </w:r>
    </w:p>
    <w:tbl>
      <w:tblPr>
        <w:tblW w:w="8900" w:type="dxa"/>
        <w:tblCellMar>
          <w:left w:w="60" w:type="dxa"/>
          <w:right w:w="60" w:type="dxa"/>
        </w:tblCellMar>
      </w:tblPr>
      <w:tblGrid>
        <w:gridCol w:w="5500"/>
        <w:gridCol w:w="1700"/>
        <w:gridCol w:w="1700"/>
      </w:tblGrid>
      <w:tr>
        <w:tc>
          <w:tcPr>
            <w:tcW w:w="5500" w:type="dxa"/>
            <w:tcBorders>
              <w:bottom w:val="single" w:sz="6" w:color="404040"/>
            </w:tcBorders>
          </w:tcPr>
          <w:p>
            <w:pPr>
              <w:spacing w:before="0" w:after="40"/>
            </w:pPr>
          </w:p>
        </w:tc>
        <w:tc>
          <w:tcPr>
            <w:tcW w:w="1700" w:type="dxa"/>
            <w:tcBorders>
              <w:bottom w:val="single" w:sz="6" w:color="404040"/>
            </w:tcBorders>
          </w:tcPr>
          <w:p>
            <w:pPr>
              <w:spacing w:before="0" w:after="40"/>
            </w:pPr>
            <w:r>
              <w:rPr>
                <w:b/>
              </w:rPr>
              <w:t xml:space="preserve">Detta år</w:t>
            </w:r>
          </w:p>
        </w:tc>
        <w:tc>
          <w:tcPr>
            <w:tcW w:w="1700" w:type="dxa"/>
            <w:tcBorders>
              <w:bottom w:val="single" w:sz="6" w:color="404040"/>
            </w:tcBorders>
          </w:tcPr>
          <w:p>
            <w:pPr>
              <w:spacing w:before="0" w:after="40"/>
            </w:pPr>
            <w:r>
              <w:rPr>
                <w:b/>
              </w:rPr>
              <w:t xml:space="preserve">Föregående år</w:t>
            </w:r>
          </w:p>
        </w:tc>
      </w:tr>
      <w:tr>
        <w:tc>
          <w:tcPr>
            <w:tcW w:w="5500" w:type="dxa"/>
          </w:tcPr>
          <w:p>
            <w:pPr>
              <w:spacing w:before="0" w:after="40"/>
            </w:pPr>
            <w:r>
              <w:t xml:space="preserve">Medelantal anställda</w:t>
            </w:r>
          </w:p>
        </w:tc>
        <w:tc>
          <w:tcPr>
            <w:tcW w:w="1700" w:type="dxa"/>
          </w:tcPr>
          <w:p>
            <w:pPr>
              <w:spacing w:before="0" w:after="40"/>
            </w:pPr>
          </w:p>
        </w:tc>
        <w:tc>
          <w:tcPr>
            <w:tcW w:w="1700" w:type="dxa"/>
          </w:tcPr>
          <w:p>
            <w:pPr>
              <w:spacing w:before="0" w:after="40"/>
            </w:pPr>
          </w:p>
        </w:tc>
      </w:tr>
    </w:tbl>
    <w:p>
      <w:pPr>
        <w:spacing w:before="0" w:after="120"/>
      </w:pPr>
      <w:r>
        <w:rPr>
          <w:i/>
        </w:rPr>
        <w:t xml:space="preserve">Vilka ytterligare noter som krävs beror på innehållet i balansräkningen. Anläggningstillgångar kräver till exempel en not med anskaffningsvärden, årets förändringar och ackumulerade avskrivningar.</w:t>
      </w:r>
    </w:p>
    <w:p>
      <w:pPr>
        <w:spacing w:before="0" w:after="120"/>
      </w:pPr>
    </w:p>
    <w:p>
      <w:r>
        <w:br w:type="page"/>
      </w:r>
    </w:p>
    <w:p>
      <w:pPr>
        <w:spacing w:before="360" w:after="160"/>
      </w:pPr>
      <w:r>
        <w:rPr>
          <w:b/>
          <w:sz w:val="32"/>
          <w:szCs w:val="32"/>
        </w:rPr>
        <w:t xml:space="preserve">Underskrifter</w:t>
      </w:r>
    </w:p>
    <w:p>
      <w:pPr>
        <w:spacing w:before="0" w:after="120"/>
      </w:pPr>
      <w:r>
        <w:t xml:space="preserve">Ort och datum:</w:t>
      </w:r>
    </w:p>
    <w:p>
      <w:pPr>
        <w:spacing w:before="0" w:after="120"/>
      </w:pPr>
    </w:p>
    <w:p>
      <w:pPr>
        <w:spacing w:before="0" w:after="120"/>
      </w:pPr>
      <w:r>
        <w:t xml:space="preserve">________________________________</w:t>
      </w:r>
    </w:p>
    <w:p>
      <w:pPr>
        <w:spacing w:before="0" w:after="120"/>
      </w:pPr>
      <w:r>
        <w:t xml:space="preserve">Namnförtydligande och roll</w:t>
      </w:r>
    </w:p>
    <w:p>
      <w:pPr>
        <w:spacing w:before="0" w:after="120"/>
      </w:pPr>
      <w:r>
        <w:t xml:space="preserve">Datum: ____________________</w:t>
      </w:r>
    </w:p>
    <w:p>
      <w:pPr>
        <w:spacing w:before="0" w:after="120"/>
      </w:pPr>
    </w:p>
    <w:p>
      <w:pPr>
        <w:spacing w:before="0" w:after="120"/>
      </w:pPr>
      <w:r>
        <w:t xml:space="preserve">________________________________</w:t>
      </w:r>
    </w:p>
    <w:p>
      <w:pPr>
        <w:spacing w:before="0" w:after="120"/>
      </w:pPr>
      <w:r>
        <w:t xml:space="preserve">Namnförtydligande och roll</w:t>
      </w:r>
    </w:p>
    <w:p>
      <w:pPr>
        <w:spacing w:before="0" w:after="120"/>
      </w:pPr>
      <w:r>
        <w:t xml:space="preserve">Datum: ____________________</w:t>
      </w:r>
    </w:p>
    <w:p>
      <w:pPr>
        <w:spacing w:before="0" w:after="120"/>
      </w:pPr>
    </w:p>
    <w:p>
      <w:pPr>
        <w:spacing w:before="0" w:after="120"/>
      </w:pPr>
      <w:r>
        <w:t xml:space="preserve">________________________________</w:t>
      </w:r>
    </w:p>
    <w:p>
      <w:pPr>
        <w:spacing w:before="0" w:after="120"/>
      </w:pPr>
      <w:r>
        <w:t xml:space="preserve">Namnförtydligande och roll</w:t>
      </w:r>
    </w:p>
    <w:p>
      <w:pPr>
        <w:spacing w:before="0" w:after="120"/>
      </w:pPr>
      <w:r>
        <w:t xml:space="preserve">Datum: ____________________</w:t>
      </w:r>
    </w:p>
    <w:p>
      <w:pPr>
        <w:spacing w:before="0" w:after="120"/>
      </w:pPr>
    </w:p>
    <w:p>
      <w:pPr>
        <w:spacing w:before="0" w:after="120"/>
      </w:pPr>
      <w:r>
        <w:rPr>
          <w:i/>
        </w:rPr>
        <w:t xml:space="preserve">Årsredovisningen skrivs under av samtliga styrelseledamöter och av den verkställande direktören om en sådan finns. Dagen för undertecknandet ska anges för varje underskrift.</w:t>
      </w:r>
    </w:p>
    <w:p>
      <w:pPr>
        <w:spacing w:before="0" w:after="120"/>
      </w:pPr>
    </w:p>
    <w:p>
      <w:r>
        <w:br w:type="page"/>
      </w:r>
    </w:p>
    <w:p>
      <w:pPr>
        <w:spacing w:before="360" w:after="160"/>
      </w:pPr>
      <w:r>
        <w:rPr>
          <w:b/>
          <w:sz w:val="32"/>
          <w:szCs w:val="32"/>
        </w:rPr>
        <w:t xml:space="preserve">Fastställelseintyg</w:t>
      </w:r>
    </w:p>
    <w:p>
      <w:pPr>
        <w:spacing w:before="0" w:after="120"/>
      </w:pPr>
      <w:r>
        <w:t xml:space="preserve">Undertecknad styrelseledamot i [aktiebolagets namn] intygar att resultaträkningen och balansräkningen har fastställts på årsstämman den [dag månad år]. Årsstämman beslutade att godkänna styrelsens förslag till hur [vinsten/förlusten] ska disponeras.</w:t>
      </w:r>
    </w:p>
    <w:p>
      <w:pPr>
        <w:spacing w:before="0" w:after="120"/>
      </w:pPr>
      <w:r>
        <w:t xml:space="preserve">Jag intygar också att innehållet i årsredovisningen stämmer överens med originalet.</w:t>
      </w:r>
    </w:p>
    <w:p>
      <w:pPr>
        <w:spacing w:before="0" w:after="120"/>
      </w:pPr>
    </w:p>
    <w:p>
      <w:pPr>
        <w:spacing w:before="0" w:after="120"/>
      </w:pPr>
      <w:r>
        <w:t xml:space="preserve">Datum: ____________________</w:t>
      </w:r>
    </w:p>
    <w:p>
      <w:pPr>
        <w:spacing w:before="0" w:after="120"/>
      </w:pPr>
    </w:p>
    <w:p>
      <w:pPr>
        <w:spacing w:before="0" w:after="120"/>
      </w:pPr>
      <w:r>
        <w:t xml:space="preserve">________________________________</w:t>
      </w:r>
    </w:p>
    <w:p>
      <w:pPr>
        <w:spacing w:before="0" w:after="120"/>
      </w:pPr>
      <w:r>
        <w:t xml:space="preserve">Namnförtydligande, styrelseledamot</w:t>
      </w:r>
    </w:p>
    <w:p>
      <w:pPr>
        <w:spacing w:before="0" w:after="120"/>
      </w:pPr>
    </w:p>
    <w:p>
      <w:pPr>
        <w:spacing w:before="0" w:after="120"/>
      </w:pPr>
      <w:r>
        <w:rPr>
          <w:i/>
        </w:rPr>
        <w:t xml:space="preserve">Intyget skrivs på den bestyrkta kopia av årsredovisningen som postas till Bolagsverket. Underskriften på intyget ska vara i original på kopian.</w:t>
      </w:r>
    </w:p>
    <w:sectPr>
      <w:pgSz w:w="11906" w:h="16838"/>
      <w:pgMar w:top="1134" w:right="1134" w:bottom="1134" w:left="1134"/>
    </w:sectPr>
  </w:body>
</w:document>
</file>

<file path=word/_rels/document.xml.rels><?xml version="1.0" encoding="UTF-8" standalone="yes"?><Relationships xmlns="http://schemas.openxmlformats.org/package/2006/relationships"><Relationship Id="rIdSkickly" Type="http://schemas.openxmlformats.org/officeDocument/2006/relationships/hyperlink" Target="https://www.skickly.se/?utm_source=mall&amp;utm_medium=docx" TargetMode="External"/><Relationship Id="rIdBfn" Type="http://schemas.openxmlformats.org/officeDocument/2006/relationships/hyperlink" Target="https://www.bfn.se/wp-content/uploads/vl16-10-k2ar-kons2025.pdf" TargetMode="External"/></Relationships>
</file>